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54C" w:rsidRDefault="00E02042" w:rsidP="002A656B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57pt;margin-top:-14.3pt;width:841.5pt;height:595.5pt;z-index:1;mso-position-horizontal-relative:margin;mso-position-vertical-relative:margin">
            <v:imagedata r:id="rId6" o:title="Учебный план на 2021-2022 учебный год ДПОП_20230609_0001"/>
            <w10:wrap type="square" anchorx="margin" anchory="margin"/>
          </v:shape>
        </w:pict>
      </w:r>
      <w:bookmarkEnd w:id="0"/>
    </w:p>
    <w:p w:rsidR="0093254C" w:rsidRDefault="0093254C" w:rsidP="002A656B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3254C" w:rsidRPr="006C4CF9" w:rsidRDefault="0093254C" w:rsidP="007554B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Учебный план </w:t>
      </w:r>
    </w:p>
    <w:p w:rsidR="0093254C" w:rsidRPr="006C4CF9" w:rsidRDefault="0093254C" w:rsidP="007554B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по дополнительной общеразвивающей программе </w:t>
      </w:r>
    </w:p>
    <w:p w:rsidR="0093254C" w:rsidRPr="006C4CF9" w:rsidRDefault="0093254C" w:rsidP="007554B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в области музыкального искусства </w:t>
      </w:r>
    </w:p>
    <w:p w:rsidR="0093254C" w:rsidRPr="006C4CF9" w:rsidRDefault="0093254C" w:rsidP="007554B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«Фортепиано» </w:t>
      </w:r>
    </w:p>
    <w:p w:rsidR="0093254C" w:rsidRPr="00FD62C7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>срок обучения 3 года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9"/>
        <w:gridCol w:w="3805"/>
        <w:gridCol w:w="1324"/>
        <w:gridCol w:w="1560"/>
        <w:gridCol w:w="1753"/>
        <w:gridCol w:w="2783"/>
        <w:gridCol w:w="2912"/>
      </w:tblGrid>
      <w:tr w:rsidR="0093254C" w:rsidRPr="00A31026">
        <w:tc>
          <w:tcPr>
            <w:tcW w:w="649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805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предметной области/учебного предмета</w:t>
            </w:r>
          </w:p>
        </w:tc>
        <w:tc>
          <w:tcPr>
            <w:tcW w:w="4637" w:type="dxa"/>
            <w:gridSpan w:val="3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Годы обучения (классы) количество аудиторных часов в неделю</w:t>
            </w:r>
          </w:p>
        </w:tc>
        <w:tc>
          <w:tcPr>
            <w:tcW w:w="2783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Форма 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отчетности</w:t>
            </w:r>
          </w:p>
        </w:tc>
        <w:tc>
          <w:tcPr>
            <w:tcW w:w="2912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Форма 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обучения</w:t>
            </w:r>
          </w:p>
        </w:tc>
      </w:tr>
      <w:tr w:rsidR="0093254C" w:rsidRPr="00A31026">
        <w:tc>
          <w:tcPr>
            <w:tcW w:w="649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805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2783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12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исполнительской подготовки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Основы музыкального исполнительства (фортепиано)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зачет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Индивид.</w:t>
            </w: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историко-теоретической подготовки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Слушание музыки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По группам</w:t>
            </w: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Сольфеджио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по выбору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Индивид. </w:t>
            </w:r>
          </w:p>
        </w:tc>
      </w:tr>
    </w:tbl>
    <w:p w:rsidR="0093254C" w:rsidRPr="007554BA" w:rsidRDefault="0093254C" w:rsidP="002A656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3254C" w:rsidRPr="001F1BFC" w:rsidRDefault="0093254C" w:rsidP="001F1BFC">
      <w:pPr>
        <w:pStyle w:val="a5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F1B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Объем учебного времени, предусмотренный учебным планом образовательной организации на реализацию учебного предмета</w:t>
      </w:r>
    </w:p>
    <w:p w:rsidR="0093254C" w:rsidRPr="001F1BFC" w:rsidRDefault="0093254C" w:rsidP="001F1BFC">
      <w:pPr>
        <w:spacing w:after="0"/>
        <w:ind w:firstLine="708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1F1BFC">
        <w:rPr>
          <w:rFonts w:ascii="Times New Roman" w:hAnsi="Times New Roman" w:cs="Times New Roman"/>
          <w:sz w:val="24"/>
          <w:szCs w:val="24"/>
        </w:rPr>
        <w:lastRenderedPageBreak/>
        <w:t>Общая трудоемкость учебного предмета «Музыкальный инструмент (фортепиано</w:t>
      </w:r>
      <w:r>
        <w:rPr>
          <w:rFonts w:ascii="Times New Roman" w:hAnsi="Times New Roman" w:cs="Times New Roman"/>
          <w:sz w:val="24"/>
          <w:szCs w:val="24"/>
        </w:rPr>
        <w:t>/клавишный синтезатор</w:t>
      </w:r>
      <w:r w:rsidRPr="001F1BFC">
        <w:rPr>
          <w:rFonts w:ascii="Times New Roman" w:hAnsi="Times New Roman" w:cs="Times New Roman"/>
          <w:sz w:val="24"/>
          <w:szCs w:val="24"/>
        </w:rPr>
        <w:t>)» при 3-летнем сроке обучения составляет 396 часов.  Из них: 198 часов – аудиторные занятия, 198 часов – самостоятельная работа</w:t>
      </w:r>
      <w:r w:rsidRPr="001F1BFC">
        <w:rPr>
          <w:rFonts w:ascii="Times New Roman" w:hAnsi="Times New Roman" w:cs="Times New Roman"/>
          <w:i/>
          <w:iCs/>
          <w:color w:val="FF0000"/>
          <w:sz w:val="24"/>
          <w:szCs w:val="24"/>
        </w:rPr>
        <w:t>.</w:t>
      </w:r>
    </w:p>
    <w:p w:rsidR="0093254C" w:rsidRPr="001F1BFC" w:rsidRDefault="0093254C" w:rsidP="001F1B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F1BFC">
        <w:rPr>
          <w:rFonts w:ascii="Times New Roman" w:hAnsi="Times New Roman" w:cs="Times New Roman"/>
          <w:sz w:val="24"/>
          <w:szCs w:val="24"/>
        </w:rPr>
        <w:t>Рекомендуемая недельная нагрузка в часах:</w:t>
      </w:r>
    </w:p>
    <w:p w:rsidR="0093254C" w:rsidRPr="001F1BFC" w:rsidRDefault="0093254C" w:rsidP="001F1BFC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1BFC">
        <w:rPr>
          <w:rFonts w:ascii="Times New Roman" w:hAnsi="Times New Roman" w:cs="Times New Roman"/>
          <w:i/>
          <w:iCs/>
          <w:sz w:val="24"/>
          <w:szCs w:val="24"/>
        </w:rPr>
        <w:t>Аудиторные занятия</w:t>
      </w:r>
      <w:r w:rsidRPr="001F1BFC">
        <w:rPr>
          <w:rFonts w:ascii="Times New Roman" w:hAnsi="Times New Roman" w:cs="Times New Roman"/>
          <w:sz w:val="24"/>
          <w:szCs w:val="24"/>
        </w:rPr>
        <w:t>:</w:t>
      </w:r>
    </w:p>
    <w:p w:rsidR="0093254C" w:rsidRPr="001F1BFC" w:rsidRDefault="0093254C" w:rsidP="001F1BFC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1BFC">
        <w:rPr>
          <w:rFonts w:ascii="Times New Roman" w:hAnsi="Times New Roman" w:cs="Times New Roman"/>
          <w:sz w:val="24"/>
          <w:szCs w:val="24"/>
        </w:rPr>
        <w:t>1- 3 классы – по 2 часа в неделю.</w:t>
      </w:r>
    </w:p>
    <w:p w:rsidR="0093254C" w:rsidRPr="001F1BFC" w:rsidRDefault="0093254C" w:rsidP="001F1BFC">
      <w:pPr>
        <w:spacing w:after="0"/>
        <w:ind w:firstLine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F1BFC">
        <w:rPr>
          <w:rFonts w:ascii="Times New Roman" w:hAnsi="Times New Roman" w:cs="Times New Roman"/>
          <w:i/>
          <w:iCs/>
          <w:sz w:val="24"/>
          <w:szCs w:val="24"/>
        </w:rPr>
        <w:t>Самостоятельная работа (внеаудиторная нагрузка):</w:t>
      </w:r>
    </w:p>
    <w:p w:rsidR="0093254C" w:rsidRPr="001F1BFC" w:rsidRDefault="0093254C" w:rsidP="001F1BFC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1BFC">
        <w:rPr>
          <w:rFonts w:ascii="Times New Roman" w:hAnsi="Times New Roman" w:cs="Times New Roman"/>
          <w:sz w:val="24"/>
          <w:szCs w:val="24"/>
        </w:rPr>
        <w:t>1-3 классы –  по 2 часа в неделю.</w:t>
      </w:r>
    </w:p>
    <w:p w:rsidR="0093254C" w:rsidRPr="001F1BFC" w:rsidRDefault="0093254C" w:rsidP="001F1BF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F1B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Форма проведения учебных занятий</w:t>
      </w:r>
    </w:p>
    <w:p w:rsidR="0093254C" w:rsidRDefault="0093254C" w:rsidP="00D0681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1BFC">
        <w:rPr>
          <w:rFonts w:ascii="Times New Roman" w:hAnsi="Times New Roman" w:cs="Times New Roman"/>
          <w:color w:val="000000"/>
          <w:sz w:val="24"/>
          <w:szCs w:val="24"/>
        </w:rPr>
        <w:t>Занятия проводятся в индивидуальной форме, возможно чередование индивидуальных и мелкогрупповых (от 2-х человек) занятий. Индивидуальная и мелкогрупповая формы занятий позволяют преподавателю построить процесс обучения в соответствии с принципами дифференцированного и индивидуального подходов.</w:t>
      </w:r>
    </w:p>
    <w:p w:rsidR="0093254C" w:rsidRPr="00D06812" w:rsidRDefault="0093254C" w:rsidP="00D06812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Требования к уровню подготовки учащихся</w:t>
      </w:r>
    </w:p>
    <w:p w:rsidR="0093254C" w:rsidRPr="00D06812" w:rsidRDefault="0093254C" w:rsidP="00D06812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 xml:space="preserve">  Результатом освоения программы по учебному предмету «Музыкальный инструмент (фортепиано</w:t>
      </w:r>
      <w:r>
        <w:rPr>
          <w:rFonts w:ascii="Times New Roman" w:hAnsi="Times New Roman" w:cs="Times New Roman"/>
          <w:sz w:val="24"/>
          <w:szCs w:val="24"/>
        </w:rPr>
        <w:t>/клавишный синтезатор</w:t>
      </w:r>
      <w:r w:rsidRPr="00D06812">
        <w:rPr>
          <w:rFonts w:ascii="Times New Roman" w:hAnsi="Times New Roman" w:cs="Times New Roman"/>
          <w:sz w:val="24"/>
          <w:szCs w:val="24"/>
        </w:rPr>
        <w:t>)»  является приобретение учащимися следующих знаний, умений и навыков:</w:t>
      </w:r>
    </w:p>
    <w:p w:rsidR="0093254C" w:rsidRPr="00D06812" w:rsidRDefault="0093254C" w:rsidP="00D0681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навыков исполнения музыкальных произведений (сольное исполнение, ансамблевое исполнение);</w:t>
      </w:r>
    </w:p>
    <w:p w:rsidR="0093254C" w:rsidRPr="00D06812" w:rsidRDefault="0093254C" w:rsidP="00D06812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умений использовать выразительные средства для создания художественного образа;</w:t>
      </w:r>
    </w:p>
    <w:p w:rsidR="0093254C" w:rsidRPr="00D06812" w:rsidRDefault="0093254C" w:rsidP="00D0681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умений самостоятельно разучивать музыкальные произведения  различных жанров и стилей;</w:t>
      </w:r>
    </w:p>
    <w:p w:rsidR="0093254C" w:rsidRPr="00D06812" w:rsidRDefault="0093254C" w:rsidP="00D06812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знаний основ музыкальной грамоты;</w:t>
      </w:r>
    </w:p>
    <w:p w:rsidR="0093254C" w:rsidRPr="00D06812" w:rsidRDefault="0093254C" w:rsidP="00D06812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знаний основных средств выразительности, используемых в  музыкальном искусстве;</w:t>
      </w:r>
    </w:p>
    <w:p w:rsidR="0093254C" w:rsidRPr="00D06812" w:rsidRDefault="0093254C" w:rsidP="00D06812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знаний  наиболее употребляемой музыкальной терминологии;</w:t>
      </w:r>
    </w:p>
    <w:p w:rsidR="0093254C" w:rsidRPr="00D06812" w:rsidRDefault="0093254C" w:rsidP="00D06812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навыков публичных выступлений;</w:t>
      </w:r>
    </w:p>
    <w:p w:rsidR="0093254C" w:rsidRPr="006203F0" w:rsidRDefault="0093254C" w:rsidP="00D06812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 xml:space="preserve">навыков общения со </w:t>
      </w:r>
      <w:proofErr w:type="spellStart"/>
      <w:r w:rsidRPr="00D06812">
        <w:rPr>
          <w:rFonts w:ascii="Times New Roman" w:hAnsi="Times New Roman" w:cs="Times New Roman"/>
          <w:sz w:val="24"/>
          <w:szCs w:val="24"/>
        </w:rPr>
        <w:t>слушательской</w:t>
      </w:r>
      <w:proofErr w:type="spellEnd"/>
      <w:r w:rsidRPr="00D06812">
        <w:rPr>
          <w:rFonts w:ascii="Times New Roman" w:hAnsi="Times New Roman" w:cs="Times New Roman"/>
          <w:sz w:val="24"/>
          <w:szCs w:val="24"/>
        </w:rPr>
        <w:t xml:space="preserve"> аудиторией в условиях музыкально-просветительской деятельности образовательной организации.</w:t>
      </w:r>
    </w:p>
    <w:p w:rsidR="0093254C" w:rsidRPr="00D06812" w:rsidRDefault="0093254C" w:rsidP="008C53DF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Формы и методы контроля. </w:t>
      </w:r>
    </w:p>
    <w:p w:rsidR="0093254C" w:rsidRPr="00D06812" w:rsidRDefault="0093254C" w:rsidP="00D06812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 xml:space="preserve"> Контроль знаний, умений, навыков учащихся обеспечивает оперативное управление учебным процессом и выполняет обучающую, проверочную, воспитательную и корректирующую функции. Разнообразные формы контроля успеваемости учащихся позволяют объективно оценить успешность и качество образовательного процесса.</w:t>
      </w:r>
    </w:p>
    <w:p w:rsidR="0093254C" w:rsidRPr="00D06812" w:rsidRDefault="0093254C" w:rsidP="00D06812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 xml:space="preserve">Основными видами контроля успеваемости по предмету  </w:t>
      </w:r>
      <w:r w:rsidRPr="00D06812">
        <w:rPr>
          <w:rStyle w:val="TimesNewRoman14"/>
          <w:rFonts w:cs="Times New Roman"/>
          <w:sz w:val="24"/>
          <w:szCs w:val="24"/>
        </w:rPr>
        <w:t>«Музыкальный инструмент (фортепиано</w:t>
      </w:r>
      <w:r>
        <w:rPr>
          <w:rStyle w:val="TimesNewRoman14"/>
          <w:rFonts w:cs="Times New Roman"/>
          <w:sz w:val="24"/>
          <w:szCs w:val="24"/>
        </w:rPr>
        <w:t>/клавишный синтезатор</w:t>
      </w:r>
      <w:r w:rsidRPr="00D06812">
        <w:rPr>
          <w:rStyle w:val="TimesNewRoman14"/>
          <w:rFonts w:cs="Times New Roman"/>
          <w:sz w:val="24"/>
          <w:szCs w:val="24"/>
        </w:rPr>
        <w:t>)»</w:t>
      </w:r>
      <w:r w:rsidRPr="00D06812">
        <w:rPr>
          <w:rFonts w:ascii="Times New Roman" w:hAnsi="Times New Roman" w:cs="Times New Roman"/>
          <w:sz w:val="24"/>
          <w:szCs w:val="24"/>
        </w:rPr>
        <w:t xml:space="preserve">  являются:</w:t>
      </w:r>
    </w:p>
    <w:p w:rsidR="0093254C" w:rsidRPr="00D06812" w:rsidRDefault="0093254C" w:rsidP="00D0681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текущий контроль успеваемости учащихся,</w:t>
      </w:r>
    </w:p>
    <w:p w:rsidR="0093254C" w:rsidRPr="00D06812" w:rsidRDefault="0093254C" w:rsidP="00D0681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промежуточная аттестация,</w:t>
      </w:r>
    </w:p>
    <w:p w:rsidR="0093254C" w:rsidRPr="00D06812" w:rsidRDefault="0093254C" w:rsidP="00D0681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итоговая аттестация.</w:t>
      </w:r>
    </w:p>
    <w:p w:rsidR="0093254C" w:rsidRPr="00D06812" w:rsidRDefault="0093254C" w:rsidP="00D06812">
      <w:pPr>
        <w:shd w:val="clear" w:color="auto" w:fill="FFFFFF"/>
        <w:spacing w:after="0"/>
        <w:ind w:right="412" w:firstLine="70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06812">
        <w:rPr>
          <w:rFonts w:ascii="Times New Roman" w:hAnsi="Times New Roman" w:cs="Times New Roman"/>
          <w:b/>
          <w:bCs/>
          <w:spacing w:val="-1"/>
          <w:sz w:val="24"/>
          <w:szCs w:val="24"/>
        </w:rPr>
        <w:t>Текущая аттестация</w:t>
      </w:r>
      <w:r w:rsidRPr="00D06812">
        <w:rPr>
          <w:rFonts w:ascii="Times New Roman" w:hAnsi="Times New Roman" w:cs="Times New Roman"/>
          <w:sz w:val="24"/>
          <w:szCs w:val="24"/>
        </w:rPr>
        <w:t xml:space="preserve"> проводится с целью </w:t>
      </w:r>
      <w:proofErr w:type="gramStart"/>
      <w:r w:rsidRPr="00D06812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D06812">
        <w:rPr>
          <w:rFonts w:ascii="Times New Roman" w:hAnsi="Times New Roman" w:cs="Times New Roman"/>
          <w:sz w:val="24"/>
          <w:szCs w:val="24"/>
        </w:rPr>
        <w:t xml:space="preserve"> качеством освоения какого-либо раздела учебного материала</w:t>
      </w:r>
      <w:r w:rsidRPr="00D06812">
        <w:rPr>
          <w:rFonts w:ascii="Times New Roman" w:hAnsi="Times New Roman" w:cs="Times New Roman"/>
          <w:spacing w:val="-1"/>
          <w:sz w:val="24"/>
          <w:szCs w:val="24"/>
        </w:rPr>
        <w:t xml:space="preserve"> предмета  и направлена на поддержание учебной дисциплины, выявление отношения к предмету, на ответственную организацию домашних занятий и может носить стимулирующий характер.</w:t>
      </w:r>
    </w:p>
    <w:p w:rsidR="0093254C" w:rsidRPr="00D06812" w:rsidRDefault="0093254C" w:rsidP="00D06812">
      <w:pPr>
        <w:shd w:val="clear" w:color="auto" w:fill="FFFFFF"/>
        <w:spacing w:after="0"/>
        <w:ind w:right="412" w:firstLine="70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06812">
        <w:rPr>
          <w:rFonts w:ascii="Times New Roman" w:hAnsi="Times New Roman" w:cs="Times New Roman"/>
          <w:spacing w:val="-1"/>
          <w:sz w:val="24"/>
          <w:szCs w:val="24"/>
        </w:rPr>
        <w:t>Текущий контроль осуществляется регулярно преподавателем,  отметки выставляются в журнал и дневник учащегося. В них учитываются:</w:t>
      </w:r>
    </w:p>
    <w:p w:rsidR="0093254C" w:rsidRPr="00D06812" w:rsidRDefault="0093254C" w:rsidP="00D06812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412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06812">
        <w:rPr>
          <w:rFonts w:ascii="Times New Roman" w:hAnsi="Times New Roman" w:cs="Times New Roman"/>
          <w:spacing w:val="-1"/>
          <w:sz w:val="24"/>
          <w:szCs w:val="24"/>
        </w:rPr>
        <w:lastRenderedPageBreak/>
        <w:t>отношение ученика к занятиям, его старание, прилежность;</w:t>
      </w:r>
    </w:p>
    <w:p w:rsidR="0093254C" w:rsidRPr="00D06812" w:rsidRDefault="0093254C" w:rsidP="00D06812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412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06812">
        <w:rPr>
          <w:rFonts w:ascii="Times New Roman" w:hAnsi="Times New Roman" w:cs="Times New Roman"/>
          <w:spacing w:val="-1"/>
          <w:sz w:val="24"/>
          <w:szCs w:val="24"/>
        </w:rPr>
        <w:t>качество выполнения домашних заданий;</w:t>
      </w:r>
    </w:p>
    <w:p w:rsidR="0093254C" w:rsidRPr="00D06812" w:rsidRDefault="0093254C" w:rsidP="00D06812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412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06812">
        <w:rPr>
          <w:rFonts w:ascii="Times New Roman" w:hAnsi="Times New Roman" w:cs="Times New Roman"/>
          <w:spacing w:val="-1"/>
          <w:sz w:val="24"/>
          <w:szCs w:val="24"/>
        </w:rPr>
        <w:t>инициативность и проявление самостоятельности - как на уроке, так и во время домашней работы;</w:t>
      </w:r>
    </w:p>
    <w:p w:rsidR="0093254C" w:rsidRPr="00D06812" w:rsidRDefault="0093254C" w:rsidP="00D06812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412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06812">
        <w:rPr>
          <w:rFonts w:ascii="Times New Roman" w:hAnsi="Times New Roman" w:cs="Times New Roman"/>
          <w:spacing w:val="-1"/>
          <w:sz w:val="24"/>
          <w:szCs w:val="24"/>
        </w:rPr>
        <w:t>темпы продвижения.</w:t>
      </w:r>
    </w:p>
    <w:p w:rsidR="0093254C" w:rsidRPr="00D06812" w:rsidRDefault="0093254C" w:rsidP="00D06812">
      <w:pPr>
        <w:shd w:val="clear" w:color="auto" w:fill="FFFFFF"/>
        <w:spacing w:after="0"/>
        <w:ind w:right="41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pacing w:val="-1"/>
          <w:sz w:val="24"/>
          <w:szCs w:val="24"/>
        </w:rPr>
        <w:t xml:space="preserve">На основании результатов текущего контроля выводятся четвертные оценки. </w:t>
      </w:r>
    </w:p>
    <w:p w:rsidR="0093254C" w:rsidRPr="00D06812" w:rsidRDefault="0093254C" w:rsidP="00D06812">
      <w:pPr>
        <w:shd w:val="clear" w:color="auto" w:fill="FFFFFF"/>
        <w:spacing w:after="0"/>
        <w:ind w:right="412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6812">
        <w:rPr>
          <w:rFonts w:ascii="Times New Roman" w:hAnsi="Times New Roman" w:cs="Times New Roman"/>
          <w:b/>
          <w:bCs/>
          <w:sz w:val="24"/>
          <w:szCs w:val="24"/>
        </w:rPr>
        <w:t>Промежуточная аттестация</w:t>
      </w:r>
      <w:r w:rsidRPr="00D06812">
        <w:rPr>
          <w:rFonts w:ascii="Times New Roman" w:hAnsi="Times New Roman" w:cs="Times New Roman"/>
          <w:sz w:val="24"/>
          <w:szCs w:val="24"/>
        </w:rPr>
        <w:t xml:space="preserve"> определяет успешность развития учащегося и степень освоения им учебных задач на данном этапе.</w:t>
      </w:r>
    </w:p>
    <w:p w:rsidR="0093254C" w:rsidRPr="00786DFE" w:rsidRDefault="0093254C" w:rsidP="00D06812">
      <w:pPr>
        <w:pStyle w:val="a7"/>
        <w:shd w:val="clear" w:color="auto" w:fill="auto"/>
        <w:spacing w:before="0" w:after="0" w:line="240" w:lineRule="auto"/>
        <w:ind w:right="300" w:firstLine="708"/>
        <w:jc w:val="both"/>
        <w:rPr>
          <w:rFonts w:ascii="Times New Roman" w:hAnsi="Times New Roman"/>
          <w:sz w:val="24"/>
          <w:szCs w:val="24"/>
        </w:rPr>
      </w:pPr>
      <w:r w:rsidRPr="00786DFE">
        <w:rPr>
          <w:rFonts w:ascii="Times New Roman" w:hAnsi="Times New Roman"/>
          <w:sz w:val="24"/>
          <w:szCs w:val="24"/>
        </w:rPr>
        <w:t>Наиболее распространенными формами промежуточной аттестации являются зачеты, академические концерты, контрольные уроки, а также концерты, тематические вечера и прослушивания к ним. Участие в концертах приравнивается к выступлению на академическом концерте. Отметка, полученная за концертное исполнение, влияет на четвертную, годовую и итоговую оценки.</w:t>
      </w:r>
    </w:p>
    <w:p w:rsidR="0093254C" w:rsidRPr="00786DFE" w:rsidRDefault="0093254C" w:rsidP="00A72441">
      <w:pPr>
        <w:pStyle w:val="a7"/>
        <w:shd w:val="clear" w:color="auto" w:fill="auto"/>
        <w:spacing w:before="0" w:after="0" w:line="240" w:lineRule="auto"/>
        <w:ind w:right="300"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786DFE">
        <w:rPr>
          <w:rFonts w:ascii="Times New Roman" w:hAnsi="Times New Roman"/>
          <w:b/>
          <w:bCs/>
          <w:sz w:val="24"/>
          <w:szCs w:val="24"/>
        </w:rPr>
        <w:t>Итоговая аттестация</w:t>
      </w:r>
    </w:p>
    <w:p w:rsidR="0093254C" w:rsidRPr="00D06812" w:rsidRDefault="0093254C" w:rsidP="00D068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812">
        <w:rPr>
          <w:rFonts w:ascii="Times New Roman" w:hAnsi="Times New Roman" w:cs="Times New Roman"/>
          <w:sz w:val="24"/>
          <w:szCs w:val="24"/>
        </w:rPr>
        <w:t>При прохождении итоговой аттестации выпускник должен продемонстрировать знания, умения и навыки в соответствии с программными требованиями.</w:t>
      </w:r>
    </w:p>
    <w:p w:rsidR="0093254C" w:rsidRPr="00786DFE" w:rsidRDefault="0093254C" w:rsidP="00D06812">
      <w:pPr>
        <w:pStyle w:val="a7"/>
        <w:shd w:val="clear" w:color="auto" w:fill="auto"/>
        <w:spacing w:before="0" w:after="0" w:line="240" w:lineRule="auto"/>
        <w:ind w:right="42" w:firstLine="709"/>
        <w:jc w:val="both"/>
        <w:rPr>
          <w:rFonts w:ascii="Times New Roman" w:hAnsi="Times New Roman"/>
          <w:sz w:val="24"/>
          <w:szCs w:val="24"/>
        </w:rPr>
      </w:pPr>
      <w:r w:rsidRPr="00786DFE">
        <w:rPr>
          <w:rFonts w:ascii="Times New Roman" w:hAnsi="Times New Roman"/>
          <w:sz w:val="24"/>
          <w:szCs w:val="24"/>
        </w:rPr>
        <w:t>Форма и содержание итоговой аттестации по учебному предмету «Музыкальный инструмент (фортепиано</w:t>
      </w:r>
      <w:r>
        <w:rPr>
          <w:rFonts w:ascii="Times New Roman" w:hAnsi="Times New Roman"/>
          <w:sz w:val="24"/>
          <w:szCs w:val="24"/>
        </w:rPr>
        <w:t>/клавишный синтезатор</w:t>
      </w:r>
      <w:r w:rsidRPr="00786DFE">
        <w:rPr>
          <w:rFonts w:ascii="Times New Roman" w:hAnsi="Times New Roman"/>
          <w:sz w:val="24"/>
          <w:szCs w:val="24"/>
        </w:rPr>
        <w:t xml:space="preserve">)» устанавливаются образовательной организацией самостоятельно. При проведении итоговой аттестации может применяться форма экзамена. </w:t>
      </w:r>
    </w:p>
    <w:p w:rsidR="0093254C" w:rsidRPr="00D06812" w:rsidRDefault="0093254C" w:rsidP="00D068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3254C" w:rsidRPr="001F1BFC" w:rsidRDefault="0093254C" w:rsidP="001F1B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4F542D" w:rsidRDefault="004F542D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4F542D" w:rsidRDefault="004F542D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FD62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Pr="006C4CF9" w:rsidRDefault="0093254C" w:rsidP="006A376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Учебный план </w:t>
      </w:r>
    </w:p>
    <w:p w:rsidR="0093254C" w:rsidRPr="006C4CF9" w:rsidRDefault="0093254C" w:rsidP="006A376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по дополнительной общеразвивающей программе </w:t>
      </w:r>
    </w:p>
    <w:p w:rsidR="0093254C" w:rsidRPr="006C4CF9" w:rsidRDefault="0093254C" w:rsidP="006A376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в области музыкального искусства </w:t>
      </w:r>
    </w:p>
    <w:p w:rsidR="0093254C" w:rsidRPr="006C4CF9" w:rsidRDefault="0093254C" w:rsidP="006A376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>«</w:t>
      </w:r>
      <w:r>
        <w:rPr>
          <w:rFonts w:ascii="Times New Roman" w:hAnsi="Times New Roman" w:cs="Times New Roman"/>
          <w:sz w:val="32"/>
          <w:szCs w:val="32"/>
        </w:rPr>
        <w:t>Флейта/Кларнет</w:t>
      </w:r>
      <w:r w:rsidR="004F542D">
        <w:rPr>
          <w:rFonts w:ascii="Times New Roman" w:hAnsi="Times New Roman" w:cs="Times New Roman"/>
          <w:sz w:val="32"/>
          <w:szCs w:val="32"/>
        </w:rPr>
        <w:t>/Труба/Саксофон/</w:t>
      </w:r>
      <w:proofErr w:type="spellStart"/>
      <w:r w:rsidR="004F542D">
        <w:rPr>
          <w:rFonts w:ascii="Times New Roman" w:hAnsi="Times New Roman" w:cs="Times New Roman"/>
          <w:sz w:val="32"/>
          <w:szCs w:val="32"/>
        </w:rPr>
        <w:t>Курай</w:t>
      </w:r>
      <w:proofErr w:type="spellEnd"/>
      <w:r w:rsidRPr="006C4CF9">
        <w:rPr>
          <w:rFonts w:ascii="Times New Roman" w:hAnsi="Times New Roman" w:cs="Times New Roman"/>
          <w:sz w:val="32"/>
          <w:szCs w:val="32"/>
        </w:rPr>
        <w:t xml:space="preserve">» </w:t>
      </w:r>
    </w:p>
    <w:p w:rsidR="0093254C" w:rsidRPr="00FD62C7" w:rsidRDefault="0093254C" w:rsidP="006A376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срок обучения </w:t>
      </w:r>
      <w:r>
        <w:rPr>
          <w:rFonts w:ascii="Times New Roman" w:hAnsi="Times New Roman" w:cs="Times New Roman"/>
          <w:sz w:val="32"/>
          <w:szCs w:val="32"/>
        </w:rPr>
        <w:t>4</w:t>
      </w:r>
      <w:r w:rsidRPr="006C4CF9">
        <w:rPr>
          <w:rFonts w:ascii="Times New Roman" w:hAnsi="Times New Roman" w:cs="Times New Roman"/>
          <w:sz w:val="32"/>
          <w:szCs w:val="32"/>
        </w:rPr>
        <w:t xml:space="preserve"> года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23"/>
        <w:gridCol w:w="3400"/>
        <w:gridCol w:w="1085"/>
        <w:gridCol w:w="1269"/>
        <w:gridCol w:w="1430"/>
        <w:gridCol w:w="1515"/>
        <w:gridCol w:w="3002"/>
        <w:gridCol w:w="2462"/>
      </w:tblGrid>
      <w:tr w:rsidR="0093254C" w:rsidRPr="00A31026">
        <w:tc>
          <w:tcPr>
            <w:tcW w:w="623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400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предметной области/учебного предмета</w:t>
            </w:r>
          </w:p>
        </w:tc>
        <w:tc>
          <w:tcPr>
            <w:tcW w:w="5299" w:type="dxa"/>
            <w:gridSpan w:val="4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Годы обучения (классы) количество аудиторных часов в неделю</w:t>
            </w:r>
          </w:p>
        </w:tc>
        <w:tc>
          <w:tcPr>
            <w:tcW w:w="3002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Форма 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отчетности</w:t>
            </w:r>
          </w:p>
        </w:tc>
        <w:tc>
          <w:tcPr>
            <w:tcW w:w="2462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Форма 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обучения</w:t>
            </w:r>
          </w:p>
        </w:tc>
      </w:tr>
      <w:tr w:rsidR="0093254C" w:rsidRPr="00A31026">
        <w:tc>
          <w:tcPr>
            <w:tcW w:w="623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0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8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151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IV</w:t>
            </w:r>
          </w:p>
        </w:tc>
        <w:tc>
          <w:tcPr>
            <w:tcW w:w="3002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62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3254C" w:rsidRPr="00A31026">
        <w:tc>
          <w:tcPr>
            <w:tcW w:w="62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</w:t>
            </w:r>
          </w:p>
        </w:tc>
        <w:tc>
          <w:tcPr>
            <w:tcW w:w="340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исполнительской подготовки</w:t>
            </w:r>
          </w:p>
        </w:tc>
        <w:tc>
          <w:tcPr>
            <w:tcW w:w="108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,5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3,5</w:t>
            </w:r>
          </w:p>
        </w:tc>
        <w:tc>
          <w:tcPr>
            <w:tcW w:w="1515" w:type="dxa"/>
          </w:tcPr>
          <w:p w:rsidR="0093254C" w:rsidRPr="006C3028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,5</w:t>
            </w:r>
          </w:p>
        </w:tc>
        <w:tc>
          <w:tcPr>
            <w:tcW w:w="300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6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3254C" w:rsidRPr="00A31026">
        <w:tc>
          <w:tcPr>
            <w:tcW w:w="62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340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Основы музыкального исполнительства (флейта</w:t>
            </w:r>
            <w:r w:rsidR="004F542D">
              <w:rPr>
                <w:rFonts w:ascii="Times New Roman" w:hAnsi="Times New Roman" w:cs="Times New Roman"/>
                <w:sz w:val="28"/>
                <w:szCs w:val="28"/>
              </w:rPr>
              <w:t>/кларнет/труба/саксофон/</w:t>
            </w:r>
            <w:proofErr w:type="spellStart"/>
            <w:r w:rsidR="004F542D">
              <w:rPr>
                <w:rFonts w:ascii="Times New Roman" w:hAnsi="Times New Roman" w:cs="Times New Roman"/>
                <w:sz w:val="28"/>
                <w:szCs w:val="28"/>
              </w:rPr>
              <w:t>курай</w:t>
            </w:r>
            <w:proofErr w:type="spellEnd"/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8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2</w:t>
            </w:r>
          </w:p>
        </w:tc>
        <w:tc>
          <w:tcPr>
            <w:tcW w:w="300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зачет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46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Индивид.</w:t>
            </w:r>
          </w:p>
        </w:tc>
      </w:tr>
      <w:tr w:rsidR="0093254C" w:rsidRPr="00A31026">
        <w:tc>
          <w:tcPr>
            <w:tcW w:w="62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1.2</w:t>
            </w:r>
          </w:p>
        </w:tc>
        <w:tc>
          <w:tcPr>
            <w:tcW w:w="3400" w:type="dxa"/>
          </w:tcPr>
          <w:p w:rsidR="0093254C" w:rsidRPr="00A31026" w:rsidRDefault="0093254C" w:rsidP="00602C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Коллективное </w:t>
            </w:r>
            <w:proofErr w:type="spellStart"/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музицирование</w:t>
            </w:r>
            <w:proofErr w:type="spellEnd"/>
          </w:p>
        </w:tc>
        <w:tc>
          <w:tcPr>
            <w:tcW w:w="108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515" w:type="dxa"/>
          </w:tcPr>
          <w:p w:rsidR="0093254C" w:rsidRPr="006C3028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300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</w:tc>
        <w:tc>
          <w:tcPr>
            <w:tcW w:w="246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По группам</w:t>
            </w:r>
          </w:p>
        </w:tc>
      </w:tr>
      <w:tr w:rsidR="0093254C" w:rsidRPr="00A31026">
        <w:tc>
          <w:tcPr>
            <w:tcW w:w="62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0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историко-теоретической подготовки</w:t>
            </w:r>
          </w:p>
        </w:tc>
        <w:tc>
          <w:tcPr>
            <w:tcW w:w="108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1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300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254C" w:rsidRPr="00A31026">
        <w:tc>
          <w:tcPr>
            <w:tcW w:w="62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40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Слушание музыки</w:t>
            </w:r>
          </w:p>
        </w:tc>
        <w:tc>
          <w:tcPr>
            <w:tcW w:w="1085" w:type="dxa"/>
          </w:tcPr>
          <w:p w:rsidR="0093254C" w:rsidRPr="00461213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00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46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По группам</w:t>
            </w:r>
          </w:p>
        </w:tc>
      </w:tr>
      <w:tr w:rsidR="0093254C" w:rsidRPr="00A31026">
        <w:tc>
          <w:tcPr>
            <w:tcW w:w="62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40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Сольфеджио</w:t>
            </w:r>
          </w:p>
        </w:tc>
        <w:tc>
          <w:tcPr>
            <w:tcW w:w="108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00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46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254C" w:rsidRPr="00A31026">
        <w:tc>
          <w:tcPr>
            <w:tcW w:w="62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0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по выбору</w:t>
            </w:r>
          </w:p>
        </w:tc>
        <w:tc>
          <w:tcPr>
            <w:tcW w:w="108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15" w:type="dxa"/>
          </w:tcPr>
          <w:p w:rsidR="0093254C" w:rsidRPr="006C3028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300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46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</w:tr>
      <w:tr w:rsidR="0093254C" w:rsidRPr="00A31026">
        <w:tc>
          <w:tcPr>
            <w:tcW w:w="62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340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</w:t>
            </w:r>
          </w:p>
        </w:tc>
        <w:tc>
          <w:tcPr>
            <w:tcW w:w="108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00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46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Индивид. </w:t>
            </w:r>
          </w:p>
        </w:tc>
      </w:tr>
    </w:tbl>
    <w:p w:rsidR="0093254C" w:rsidRDefault="0093254C" w:rsidP="00B03078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3254C" w:rsidRPr="00E31F44" w:rsidRDefault="0093254C" w:rsidP="00B03078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762A5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Форма проведения учебных занятий</w:t>
      </w:r>
    </w:p>
    <w:p w:rsidR="0093254C" w:rsidRPr="00930CB4" w:rsidRDefault="0093254C" w:rsidP="00B030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Занятия проводятся в индивидуальной форме, возможно чередование индивидуальных и мелкогрупповых (от 2-х человек) занятий. Индивидуальная и мелкогрупповая формы занятий позволяю</w:t>
      </w:r>
      <w:r w:rsidRPr="00110670">
        <w:rPr>
          <w:rFonts w:ascii="Times New Roman" w:hAnsi="Times New Roman" w:cs="Times New Roman"/>
          <w:color w:val="000000"/>
          <w:sz w:val="28"/>
          <w:szCs w:val="28"/>
        </w:rPr>
        <w:t>т преподавателю построить процесс обучения в соответствии с принципами дифференцированного и индивидуального подходов.</w:t>
      </w:r>
    </w:p>
    <w:p w:rsidR="0093254C" w:rsidRPr="00E31F44" w:rsidRDefault="0093254C" w:rsidP="00B03078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Цель</w:t>
      </w:r>
      <w:r w:rsidRPr="00930CB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и задачи учебного предмета</w:t>
      </w:r>
    </w:p>
    <w:p w:rsidR="0093254C" w:rsidRPr="004E2829" w:rsidRDefault="0093254C" w:rsidP="00B0307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учебного предмета является обеспечение развития творческих способностей и индивидуальности учащегося, овладение знаниями и представлениями об исполнительстве на духовых инструментах, формирование практических умений и навыков игры на флейте, устойчивого интереса к самостоятельной деятельности в области музыкального искусства.</w:t>
      </w:r>
    </w:p>
    <w:p w:rsidR="0093254C" w:rsidRPr="00930CB4" w:rsidRDefault="0093254C" w:rsidP="00B03078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30CB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Задачи учебного предмета</w:t>
      </w:r>
    </w:p>
    <w:p w:rsidR="0093254C" w:rsidRDefault="0093254C" w:rsidP="00B030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33C1">
        <w:rPr>
          <w:rFonts w:ascii="Times New Roman" w:hAnsi="Times New Roman" w:cs="Times New Roman"/>
          <w:sz w:val="28"/>
          <w:szCs w:val="28"/>
        </w:rPr>
        <w:t>Задачами предмета «Музыкальный инструмент (</w:t>
      </w:r>
      <w:r>
        <w:rPr>
          <w:rFonts w:ascii="Times New Roman" w:hAnsi="Times New Roman" w:cs="Times New Roman"/>
          <w:sz w:val="28"/>
          <w:szCs w:val="28"/>
        </w:rPr>
        <w:t>флейта)» являются:</w:t>
      </w:r>
    </w:p>
    <w:p w:rsidR="0093254C" w:rsidRPr="002333C1" w:rsidRDefault="0093254C" w:rsidP="00B0307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33C1">
        <w:rPr>
          <w:rFonts w:ascii="Times New Roman" w:hAnsi="Times New Roman" w:cs="Times New Roman"/>
          <w:sz w:val="28"/>
          <w:szCs w:val="28"/>
        </w:rPr>
        <w:t xml:space="preserve">ознакомление детей с </w:t>
      </w:r>
      <w:r>
        <w:rPr>
          <w:rFonts w:ascii="Times New Roman" w:hAnsi="Times New Roman" w:cs="Times New Roman"/>
          <w:sz w:val="28"/>
          <w:szCs w:val="28"/>
        </w:rPr>
        <w:t>флейтой</w:t>
      </w:r>
      <w:r w:rsidRPr="002333C1">
        <w:rPr>
          <w:rFonts w:ascii="Times New Roman" w:hAnsi="Times New Roman" w:cs="Times New Roman"/>
          <w:sz w:val="28"/>
          <w:szCs w:val="28"/>
        </w:rPr>
        <w:t>, исполнительскими возможностями</w:t>
      </w:r>
      <w:r>
        <w:rPr>
          <w:rFonts w:ascii="Times New Roman" w:hAnsi="Times New Roman" w:cs="Times New Roman"/>
          <w:sz w:val="28"/>
          <w:szCs w:val="28"/>
        </w:rPr>
        <w:t xml:space="preserve"> и разнообразием приемов игры</w:t>
      </w:r>
      <w:r w:rsidRPr="002333C1">
        <w:rPr>
          <w:rFonts w:ascii="Times New Roman" w:hAnsi="Times New Roman" w:cs="Times New Roman"/>
          <w:sz w:val="28"/>
          <w:szCs w:val="28"/>
        </w:rPr>
        <w:t>;</w:t>
      </w:r>
    </w:p>
    <w:p w:rsidR="0093254C" w:rsidRPr="002333C1" w:rsidRDefault="0093254C" w:rsidP="00B0307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33C1">
        <w:rPr>
          <w:rFonts w:ascii="Times New Roman" w:hAnsi="Times New Roman" w:cs="Times New Roman"/>
          <w:sz w:val="28"/>
          <w:szCs w:val="28"/>
        </w:rPr>
        <w:t>формирование навыков игры на музыкальном инструменте;</w:t>
      </w:r>
    </w:p>
    <w:p w:rsidR="0093254C" w:rsidRPr="002333C1" w:rsidRDefault="0093254C" w:rsidP="00B0307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33C1">
        <w:rPr>
          <w:rFonts w:ascii="Times New Roman" w:hAnsi="Times New Roman" w:cs="Times New Roman"/>
          <w:sz w:val="28"/>
          <w:szCs w:val="28"/>
        </w:rPr>
        <w:t>приобретение знаний в области музыкальной грамоты;</w:t>
      </w:r>
    </w:p>
    <w:p w:rsidR="0093254C" w:rsidRPr="002333C1" w:rsidRDefault="0093254C" w:rsidP="00B0307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33C1">
        <w:rPr>
          <w:rFonts w:ascii="Times New Roman" w:hAnsi="Times New Roman" w:cs="Times New Roman"/>
          <w:sz w:val="28"/>
          <w:szCs w:val="28"/>
        </w:rPr>
        <w:t>приобретение  знаний в области истории музыкальной культуры;</w:t>
      </w:r>
    </w:p>
    <w:p w:rsidR="0093254C" w:rsidRPr="002333C1" w:rsidRDefault="0093254C" w:rsidP="00B0307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33C1">
        <w:rPr>
          <w:rFonts w:ascii="Times New Roman" w:hAnsi="Times New Roman" w:cs="Times New Roman"/>
          <w:sz w:val="28"/>
          <w:szCs w:val="28"/>
        </w:rPr>
        <w:t>формирование понятий о музыкальных стилях и жанрах;</w:t>
      </w:r>
    </w:p>
    <w:p w:rsidR="0093254C" w:rsidRPr="002333C1" w:rsidRDefault="0093254C" w:rsidP="00B0307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оснащение</w:t>
      </w:r>
      <w:r w:rsidRPr="002333C1">
        <w:rPr>
          <w:rFonts w:ascii="Times New Roman" w:hAnsi="Times New Roman" w:cs="Times New Roman"/>
          <w:sz w:val="28"/>
          <w:szCs w:val="28"/>
        </w:rPr>
        <w:t xml:space="preserve">  системой  знаний, умений и способов музыкальной деятельности, обеспечивающих в своей совокупности базу для дальнейшего самостоятельного общения с музыкой, музыкального самообразования и самовоспитания;</w:t>
      </w:r>
    </w:p>
    <w:p w:rsidR="0093254C" w:rsidRPr="002333C1" w:rsidRDefault="0093254C" w:rsidP="00B0307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33C1">
        <w:rPr>
          <w:rFonts w:ascii="Times New Roman" w:hAnsi="Times New Roman" w:cs="Times New Roman"/>
          <w:sz w:val="28"/>
          <w:szCs w:val="28"/>
        </w:rPr>
        <w:t>воспитание у детей трудолюбия, усидчивости, терпения</w:t>
      </w:r>
      <w:r>
        <w:rPr>
          <w:rFonts w:ascii="Times New Roman" w:hAnsi="Times New Roman" w:cs="Times New Roman"/>
          <w:sz w:val="28"/>
          <w:szCs w:val="28"/>
        </w:rPr>
        <w:t>, дисциплины</w:t>
      </w:r>
      <w:r w:rsidRPr="002333C1">
        <w:rPr>
          <w:rFonts w:ascii="Times New Roman" w:hAnsi="Times New Roman" w:cs="Times New Roman"/>
          <w:sz w:val="28"/>
          <w:szCs w:val="28"/>
        </w:rPr>
        <w:t>;</w:t>
      </w:r>
    </w:p>
    <w:p w:rsidR="0093254C" w:rsidRPr="002333C1" w:rsidRDefault="0093254C" w:rsidP="00B0307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33C1">
        <w:rPr>
          <w:rFonts w:ascii="Times New Roman" w:hAnsi="Times New Roman" w:cs="Times New Roman"/>
          <w:sz w:val="28"/>
          <w:szCs w:val="28"/>
        </w:rPr>
        <w:t>воспитание стремления к практическому использованию знаний и умений, приобретенных на занятиях, в быту, в досуговой деятельности.</w:t>
      </w:r>
    </w:p>
    <w:p w:rsidR="0093254C" w:rsidRPr="00415B2F" w:rsidRDefault="0093254C" w:rsidP="00B03078">
      <w:pPr>
        <w:pStyle w:val="a4"/>
        <w:numPr>
          <w:ilvl w:val="0"/>
          <w:numId w:val="12"/>
        </w:numPr>
        <w:tabs>
          <w:tab w:val="left" w:pos="1276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930CB4">
        <w:rPr>
          <w:rFonts w:ascii="Times New Roman" w:hAnsi="Times New Roman" w:cs="Times New Roman"/>
          <w:sz w:val="28"/>
          <w:szCs w:val="28"/>
        </w:rPr>
        <w:t>бщее оздоровление организма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3254C" w:rsidRPr="00B03078" w:rsidRDefault="0093254C" w:rsidP="00B03078">
      <w:pPr>
        <w:tabs>
          <w:tab w:val="left" w:pos="8080"/>
          <w:tab w:val="left" w:pos="850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3078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B03078">
        <w:rPr>
          <w:rFonts w:ascii="Times New Roman" w:hAnsi="Times New Roman" w:cs="Times New Roman"/>
          <w:b/>
          <w:bCs/>
          <w:sz w:val="28"/>
          <w:szCs w:val="28"/>
        </w:rPr>
        <w:t>. ФОРМЫ И МЕТОДЫ КОНТРОЛЯ, КРИТЕРИИ ОЦЕНОК</w:t>
      </w:r>
    </w:p>
    <w:p w:rsidR="0093254C" w:rsidRPr="00B03078" w:rsidRDefault="0093254C" w:rsidP="00B03078">
      <w:pPr>
        <w:tabs>
          <w:tab w:val="left" w:pos="8080"/>
          <w:tab w:val="left" w:pos="8505"/>
        </w:tabs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030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Аттестация: цели, виды, форма, содержание</w:t>
      </w:r>
    </w:p>
    <w:p w:rsidR="0093254C" w:rsidRDefault="0093254C" w:rsidP="00485C9C">
      <w:pPr>
        <w:pStyle w:val="a4"/>
        <w:tabs>
          <w:tab w:val="left" w:pos="8080"/>
          <w:tab w:val="left" w:pos="85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Контроль знаний, умений и навыков учащихся выполняет обучающую, проверочную и корректирующую функции. Программа предусматривает текущий контроль, промежуточную и итоговую аттестацию. Текущий контроль осуществляется преподавателем в счет аудиторного времени по его усмотрению по завершении какого-либо раздела программы. Промежуточный контроль проводится по окончании каждого полугодия учебного года в виде концертного выступления или зачета, на котором учащийся исполняет: в первом полугодии два разнохарактерных произведения в сопровождении концертмейстера или минусовой фонограммы, во втором полугодии – два разнохарактерных произведения в сопровождении концертмейстера или минусовой фонограммы и ансамбль.</w:t>
      </w:r>
    </w:p>
    <w:p w:rsidR="0093254C" w:rsidRDefault="0093254C" w:rsidP="00485C9C">
      <w:pPr>
        <w:pStyle w:val="a4"/>
        <w:tabs>
          <w:tab w:val="left" w:pos="8080"/>
          <w:tab w:val="left" w:pos="85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Итоговая аттестация может проводиться в форме от индивидуальной подготовки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учащегося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онцертного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выступления, сольного или ансамблевого, при этом уровень сложности программы зависит </w:t>
      </w:r>
    </w:p>
    <w:p w:rsidR="0093254C" w:rsidRPr="00B03078" w:rsidRDefault="0093254C" w:rsidP="00B03078">
      <w:pPr>
        <w:tabs>
          <w:tab w:val="left" w:pos="8080"/>
          <w:tab w:val="left" w:pos="8505"/>
        </w:tabs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030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Критерии оценки</w:t>
      </w:r>
    </w:p>
    <w:p w:rsidR="0093254C" w:rsidRDefault="0093254C" w:rsidP="00485C9C">
      <w:pPr>
        <w:pStyle w:val="a4"/>
        <w:tabs>
          <w:tab w:val="left" w:pos="8080"/>
          <w:tab w:val="left" w:pos="85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результатам текущей, промежуточной и итоговой аттестации выставляются отметки: «отлично», «хорошо», «удовлетворительно».</w:t>
      </w:r>
    </w:p>
    <w:p w:rsidR="0093254C" w:rsidRDefault="0093254C" w:rsidP="00485C9C">
      <w:pPr>
        <w:pStyle w:val="a4"/>
        <w:tabs>
          <w:tab w:val="left" w:pos="8080"/>
          <w:tab w:val="left" w:pos="85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7A1D01">
        <w:rPr>
          <w:rFonts w:ascii="Times New Roman" w:hAnsi="Times New Roman" w:cs="Times New Roman"/>
          <w:i/>
          <w:iCs/>
          <w:sz w:val="28"/>
          <w:szCs w:val="28"/>
        </w:rPr>
        <w:t>5 (отлично)</w:t>
      </w:r>
      <w:r>
        <w:rPr>
          <w:rFonts w:ascii="Times New Roman" w:hAnsi="Times New Roman" w:cs="Times New Roman"/>
          <w:sz w:val="28"/>
          <w:szCs w:val="28"/>
        </w:rPr>
        <w:t xml:space="preserve"> – ставится за грамотное, уверенное, выразительное и эмоциональное исполнение программы.</w:t>
      </w:r>
    </w:p>
    <w:p w:rsidR="0093254C" w:rsidRDefault="0093254C" w:rsidP="00485C9C">
      <w:pPr>
        <w:pStyle w:val="a4"/>
        <w:tabs>
          <w:tab w:val="left" w:pos="8080"/>
          <w:tab w:val="left" w:pos="85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7A1D01">
        <w:rPr>
          <w:rFonts w:ascii="Times New Roman" w:hAnsi="Times New Roman" w:cs="Times New Roman"/>
          <w:i/>
          <w:iCs/>
          <w:sz w:val="28"/>
          <w:szCs w:val="28"/>
        </w:rPr>
        <w:t>4 (хорошо)</w:t>
      </w:r>
      <w:r>
        <w:rPr>
          <w:rFonts w:ascii="Times New Roman" w:hAnsi="Times New Roman" w:cs="Times New Roman"/>
          <w:sz w:val="28"/>
          <w:szCs w:val="28"/>
        </w:rPr>
        <w:t xml:space="preserve"> – ставится за хорошее исполнение с мелкими единичными недочетами в технике, звуке, интонации, недостаточной выразительности и эмоциональности исполнения.</w:t>
      </w:r>
    </w:p>
    <w:p w:rsidR="0093254C" w:rsidRDefault="0093254C" w:rsidP="00485C9C">
      <w:pPr>
        <w:pStyle w:val="a4"/>
        <w:tabs>
          <w:tab w:val="left" w:pos="8080"/>
          <w:tab w:val="left" w:pos="85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7A1D01">
        <w:rPr>
          <w:rFonts w:ascii="Times New Roman" w:hAnsi="Times New Roman" w:cs="Times New Roman"/>
          <w:i/>
          <w:iCs/>
          <w:sz w:val="28"/>
          <w:szCs w:val="28"/>
        </w:rPr>
        <w:t>3 (удовлетворительно)</w:t>
      </w:r>
      <w:r>
        <w:rPr>
          <w:rFonts w:ascii="Times New Roman" w:hAnsi="Times New Roman" w:cs="Times New Roman"/>
          <w:sz w:val="28"/>
          <w:szCs w:val="28"/>
        </w:rPr>
        <w:t xml:space="preserve"> – ставится за исполнение с погрешностями в тексте, технике и интонации, неуверенное знание произведения, некачественный звук, невыразительность.</w:t>
      </w:r>
    </w:p>
    <w:p w:rsidR="0093254C" w:rsidRDefault="0093254C" w:rsidP="00B03078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254C" w:rsidRPr="006C4CF9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Учебный план </w:t>
      </w:r>
    </w:p>
    <w:p w:rsidR="0093254C" w:rsidRPr="006C4CF9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по дополнительной общеразвивающей программе </w:t>
      </w:r>
    </w:p>
    <w:p w:rsidR="0093254C" w:rsidRPr="006C4CF9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 xml:space="preserve">в области музыкального искусства </w:t>
      </w:r>
    </w:p>
    <w:p w:rsidR="0093254C" w:rsidRPr="006C4CF9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>«</w:t>
      </w:r>
      <w:r>
        <w:rPr>
          <w:rFonts w:ascii="Times New Roman" w:hAnsi="Times New Roman" w:cs="Times New Roman"/>
          <w:sz w:val="32"/>
          <w:szCs w:val="32"/>
        </w:rPr>
        <w:t>Гитара</w:t>
      </w:r>
      <w:r w:rsidRPr="006C4CF9">
        <w:rPr>
          <w:rFonts w:ascii="Times New Roman" w:hAnsi="Times New Roman" w:cs="Times New Roman"/>
          <w:sz w:val="32"/>
          <w:szCs w:val="32"/>
        </w:rPr>
        <w:t xml:space="preserve">» </w:t>
      </w:r>
    </w:p>
    <w:p w:rsidR="0093254C" w:rsidRPr="00FD62C7" w:rsidRDefault="0093254C" w:rsidP="009C38DE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C4CF9">
        <w:rPr>
          <w:rFonts w:ascii="Times New Roman" w:hAnsi="Times New Roman" w:cs="Times New Roman"/>
          <w:sz w:val="32"/>
          <w:szCs w:val="32"/>
        </w:rPr>
        <w:t>срок обучения 3 года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9"/>
        <w:gridCol w:w="3805"/>
        <w:gridCol w:w="1324"/>
        <w:gridCol w:w="1560"/>
        <w:gridCol w:w="1753"/>
        <w:gridCol w:w="2783"/>
        <w:gridCol w:w="2912"/>
      </w:tblGrid>
      <w:tr w:rsidR="0093254C" w:rsidRPr="00A31026">
        <w:tc>
          <w:tcPr>
            <w:tcW w:w="649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805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предметной области/учебного предмета</w:t>
            </w:r>
          </w:p>
        </w:tc>
        <w:tc>
          <w:tcPr>
            <w:tcW w:w="4637" w:type="dxa"/>
            <w:gridSpan w:val="3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Годы обучения (классы) количество аудиторных часов в неделю</w:t>
            </w:r>
          </w:p>
        </w:tc>
        <w:tc>
          <w:tcPr>
            <w:tcW w:w="2783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Форма 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отчетности</w:t>
            </w:r>
          </w:p>
        </w:tc>
        <w:tc>
          <w:tcPr>
            <w:tcW w:w="2912" w:type="dxa"/>
            <w:vMerge w:val="restart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Форма 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обучения</w:t>
            </w:r>
          </w:p>
        </w:tc>
      </w:tr>
      <w:tr w:rsidR="0093254C" w:rsidRPr="00A31026">
        <w:tc>
          <w:tcPr>
            <w:tcW w:w="649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805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</w:p>
        </w:tc>
        <w:tc>
          <w:tcPr>
            <w:tcW w:w="2783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12" w:type="dxa"/>
            <w:vMerge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исполнительской подготовки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Основы музыкального исполнительства (гитара)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зачет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Индивид.</w:t>
            </w: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историко-теоретической подготовки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Слушание музыки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По группам</w:t>
            </w: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Сольфеджио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Учебные предметы по выбору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</w:tr>
      <w:tr w:rsidR="0093254C" w:rsidRPr="00A31026">
        <w:tc>
          <w:tcPr>
            <w:tcW w:w="649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3805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</w:t>
            </w:r>
          </w:p>
        </w:tc>
        <w:tc>
          <w:tcPr>
            <w:tcW w:w="1324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контрольный урок</w:t>
            </w:r>
          </w:p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 -экзамен</w:t>
            </w:r>
          </w:p>
        </w:tc>
        <w:tc>
          <w:tcPr>
            <w:tcW w:w="2912" w:type="dxa"/>
          </w:tcPr>
          <w:p w:rsidR="0093254C" w:rsidRPr="00A31026" w:rsidRDefault="0093254C" w:rsidP="00A310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026">
              <w:rPr>
                <w:rFonts w:ascii="Times New Roman" w:hAnsi="Times New Roman" w:cs="Times New Roman"/>
                <w:sz w:val="28"/>
                <w:szCs w:val="28"/>
              </w:rPr>
              <w:t xml:space="preserve">Индивид. </w:t>
            </w:r>
          </w:p>
        </w:tc>
      </w:tr>
    </w:tbl>
    <w:p w:rsidR="0093254C" w:rsidRDefault="0093254C" w:rsidP="00C150D7">
      <w:pPr>
        <w:pStyle w:val="a5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3254C" w:rsidRPr="007B44C7" w:rsidRDefault="0093254C" w:rsidP="00C150D7">
      <w:pPr>
        <w:pStyle w:val="a5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B44C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Объем учебного времени, предусмотренный учебным планом образовательной организации на реализацию учебного предмета</w:t>
      </w:r>
    </w:p>
    <w:p w:rsidR="0093254C" w:rsidRPr="007B44C7" w:rsidRDefault="0093254C" w:rsidP="00C150D7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>Общая трудоемкость учебного предмета «Музыкальный инструмент (гитара)» при 3-летнем сроке обучения составляет 420 часов.  Из них: 210 часов – аудиторные занятия, 210 часов – самостоятельная работа</w:t>
      </w:r>
      <w:r w:rsidRPr="007B44C7">
        <w:rPr>
          <w:rFonts w:ascii="Times New Roman" w:hAnsi="Times New Roman" w:cs="Times New Roman"/>
          <w:i/>
          <w:iCs/>
          <w:color w:val="FF0000"/>
          <w:sz w:val="24"/>
          <w:szCs w:val="24"/>
        </w:rPr>
        <w:t>.</w:t>
      </w:r>
    </w:p>
    <w:p w:rsidR="0093254C" w:rsidRPr="007B44C7" w:rsidRDefault="0093254C" w:rsidP="00C150D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B44C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Форма проведения учебных занятий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Занятия проводятся в индивидуальной форме, возможно чередование индивидуальных и мелкогрупповых (от 2-х человек) занятий. Индивидуальная и мелкогрупповая формы занятий позволяют преподавателю построить процесс обучения в соответствии с принципами дифференцированного и индивидуального подходов.</w:t>
      </w:r>
    </w:p>
    <w:p w:rsidR="0093254C" w:rsidRDefault="0093254C" w:rsidP="00C150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Требования к уровню подготовки учащегося </w:t>
      </w:r>
    </w:p>
    <w:p w:rsidR="0093254C" w:rsidRPr="007B44C7" w:rsidRDefault="0093254C" w:rsidP="00C150D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 xml:space="preserve">Выпускник имеет следующий уровень подготовки:     </w:t>
      </w:r>
    </w:p>
    <w:p w:rsidR="0093254C" w:rsidRPr="007B44C7" w:rsidRDefault="0093254C" w:rsidP="00C150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 xml:space="preserve">- владеет основными приемами </w:t>
      </w:r>
      <w:proofErr w:type="spellStart"/>
      <w:r w:rsidRPr="007B44C7">
        <w:rPr>
          <w:rFonts w:ascii="Times New Roman" w:hAnsi="Times New Roman" w:cs="Times New Roman"/>
          <w:sz w:val="24"/>
          <w:szCs w:val="24"/>
        </w:rPr>
        <w:t>звукоизвлечения</w:t>
      </w:r>
      <w:proofErr w:type="spellEnd"/>
      <w:r w:rsidRPr="007B44C7">
        <w:rPr>
          <w:rFonts w:ascii="Times New Roman" w:hAnsi="Times New Roman" w:cs="Times New Roman"/>
          <w:sz w:val="24"/>
          <w:szCs w:val="24"/>
        </w:rPr>
        <w:t>, умеет правильно использовать их на практике,</w:t>
      </w:r>
    </w:p>
    <w:p w:rsidR="0093254C" w:rsidRPr="007B44C7" w:rsidRDefault="0093254C" w:rsidP="00C150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>- умеет исполнять произведение в характере, соответствующем данному стилю и эпохе, анализируя свое исполнение,</w:t>
      </w:r>
    </w:p>
    <w:p w:rsidR="0093254C" w:rsidRPr="007B44C7" w:rsidRDefault="0093254C" w:rsidP="00C150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 xml:space="preserve">- умеет самостоятельно разбирать музыкальные произведения, </w:t>
      </w:r>
    </w:p>
    <w:p w:rsidR="0093254C" w:rsidRPr="007B44C7" w:rsidRDefault="0093254C" w:rsidP="00C150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>- владеет навыками подбора, аккомпанирования, игры в ансамбле.</w:t>
      </w:r>
    </w:p>
    <w:p w:rsidR="0093254C" w:rsidRPr="007B44C7" w:rsidRDefault="0093254C" w:rsidP="00C150D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Формы и методы контроля. Критерии оценок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 xml:space="preserve">Программа предусматривает текущий контроль, промежуточную и итоговую аттестации. 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 xml:space="preserve">Формами текущего и промежуточного контроля являются: контрольный урок, участие в тематических вечерах, классных концертах, мероприятиях культурно-просветительской, творческой деятельности школы. 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>Возможно применение индивидуальных графиков проведения данных видов контроля, а также содержания контрольных мероприятий. Например, промежуточная аттестация может проводиться каждое полугодие или один раз в год; возможно проведение отдельных контрольных мероприятий  по ансамблю, аккомпанементу.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 xml:space="preserve">При проведении итоговой аттестации может применяться форма экзамена. Содержанием экзамена является исполнение сольной программы и/или участие в ансамбле. </w:t>
      </w:r>
    </w:p>
    <w:p w:rsidR="0093254C" w:rsidRPr="007B44C7" w:rsidRDefault="0093254C" w:rsidP="00C150D7">
      <w:pPr>
        <w:pStyle w:val="Body1"/>
        <w:jc w:val="center"/>
        <w:rPr>
          <w:rFonts w:ascii="Times New Roman" w:hAnsi="Times New Roman"/>
          <w:b/>
          <w:bCs/>
          <w:i/>
          <w:iCs/>
          <w:lang w:val="ru-RU"/>
        </w:rPr>
      </w:pPr>
      <w:r w:rsidRPr="007B44C7">
        <w:rPr>
          <w:rFonts w:ascii="Times New Roman" w:hAnsi="Times New Roman"/>
          <w:b/>
          <w:bCs/>
          <w:i/>
          <w:iCs/>
          <w:lang w:val="ru-RU"/>
        </w:rPr>
        <w:t>Критерии оценки</w:t>
      </w:r>
    </w:p>
    <w:p w:rsidR="0093254C" w:rsidRPr="007B44C7" w:rsidRDefault="0093254C" w:rsidP="00C150D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>При оценивании учащегося, осваивающегося общеразвивающую программу, следует учитывать: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>формирование устойчивого интереса к музыкальному искусству, к занятиям музыкой;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 xml:space="preserve">наличие исполнительской культуры, развитие музыкального мышления; 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>овладение практическими умениями и навыками в различных видах музыкально-исполнительской деятельности: сольном, ансамблевом исполнительстве, подборе аккомпанемента;</w:t>
      </w:r>
    </w:p>
    <w:p w:rsidR="0093254C" w:rsidRPr="007B44C7" w:rsidRDefault="0093254C" w:rsidP="00C1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44C7">
        <w:rPr>
          <w:rFonts w:ascii="Times New Roman" w:hAnsi="Times New Roman" w:cs="Times New Roman"/>
          <w:sz w:val="24"/>
          <w:szCs w:val="24"/>
        </w:rPr>
        <w:t>степень продвижения учащегося, успешность личностных достижений.</w:t>
      </w: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93254C" w:rsidRDefault="0093254C" w:rsidP="00C150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sectPr w:rsidR="0093254C" w:rsidSect="002A0C8E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34946C"/>
    <w:lvl w:ilvl="0">
      <w:numFmt w:val="bullet"/>
      <w:lvlText w:val="*"/>
      <w:lvlJc w:val="left"/>
    </w:lvl>
  </w:abstractNum>
  <w:abstractNum w:abstractNumId="1">
    <w:nsid w:val="0C001E8D"/>
    <w:multiLevelType w:val="hybridMultilevel"/>
    <w:tmpl w:val="98D6C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B0A0B8B"/>
    <w:multiLevelType w:val="hybridMultilevel"/>
    <w:tmpl w:val="F71C77A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3C328EC"/>
    <w:multiLevelType w:val="hybridMultilevel"/>
    <w:tmpl w:val="340AD560"/>
    <w:lvl w:ilvl="0" w:tplc="7DAE0EA6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4">
    <w:nsid w:val="5DC472AD"/>
    <w:multiLevelType w:val="hybridMultilevel"/>
    <w:tmpl w:val="56FC62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FE23380"/>
    <w:multiLevelType w:val="hybridMultilevel"/>
    <w:tmpl w:val="E130AE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4EA224A"/>
    <w:multiLevelType w:val="hybridMultilevel"/>
    <w:tmpl w:val="0BB0DD5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7C2D25C0"/>
    <w:multiLevelType w:val="hybridMultilevel"/>
    <w:tmpl w:val="D660E0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0"/>
    <w:lvlOverride w:ilvl="0">
      <w:lvl w:ilvl="0">
        <w:numFmt w:val="bullet"/>
        <w:lvlText w:val="•"/>
        <w:legacy w:legacy="1" w:legacySpace="0" w:legacyIndent="336"/>
        <w:lvlJc w:val="left"/>
        <w:rPr>
          <w:rFonts w:ascii="Arial" w:hAnsi="Arial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240"/>
        <w:lvlJc w:val="left"/>
        <w:rPr>
          <w:rFonts w:ascii="Arial" w:hAnsi="Arial" w:hint="default"/>
        </w:rPr>
      </w:lvl>
    </w:lvlOverride>
  </w:num>
  <w:num w:numId="8">
    <w:abstractNumId w:val="3"/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74D5"/>
    <w:rsid w:val="00007000"/>
    <w:rsid w:val="0003270A"/>
    <w:rsid w:val="00075DDC"/>
    <w:rsid w:val="000A1C1B"/>
    <w:rsid w:val="000B62B7"/>
    <w:rsid w:val="000F74D5"/>
    <w:rsid w:val="00110670"/>
    <w:rsid w:val="00114303"/>
    <w:rsid w:val="00144FFD"/>
    <w:rsid w:val="00145A52"/>
    <w:rsid w:val="00181DB4"/>
    <w:rsid w:val="001F1BFC"/>
    <w:rsid w:val="00210419"/>
    <w:rsid w:val="00211DF7"/>
    <w:rsid w:val="002333C1"/>
    <w:rsid w:val="00266DB6"/>
    <w:rsid w:val="002A0C8E"/>
    <w:rsid w:val="002A656B"/>
    <w:rsid w:val="002E481B"/>
    <w:rsid w:val="003003DE"/>
    <w:rsid w:val="00393A70"/>
    <w:rsid w:val="003D1BAA"/>
    <w:rsid w:val="003D70DF"/>
    <w:rsid w:val="00415B2F"/>
    <w:rsid w:val="004406E3"/>
    <w:rsid w:val="00461213"/>
    <w:rsid w:val="00466286"/>
    <w:rsid w:val="00467281"/>
    <w:rsid w:val="00485C9C"/>
    <w:rsid w:val="004E2829"/>
    <w:rsid w:val="004E6F75"/>
    <w:rsid w:val="004F542D"/>
    <w:rsid w:val="005B47A8"/>
    <w:rsid w:val="00602CD9"/>
    <w:rsid w:val="00607345"/>
    <w:rsid w:val="006203F0"/>
    <w:rsid w:val="00676DE1"/>
    <w:rsid w:val="006A196E"/>
    <w:rsid w:val="006A376C"/>
    <w:rsid w:val="006C3028"/>
    <w:rsid w:val="006C4CF9"/>
    <w:rsid w:val="00706B67"/>
    <w:rsid w:val="007554BA"/>
    <w:rsid w:val="00761236"/>
    <w:rsid w:val="00771278"/>
    <w:rsid w:val="00786DFE"/>
    <w:rsid w:val="007A0073"/>
    <w:rsid w:val="007A1D01"/>
    <w:rsid w:val="007B44C7"/>
    <w:rsid w:val="007D215F"/>
    <w:rsid w:val="0082074E"/>
    <w:rsid w:val="008677E2"/>
    <w:rsid w:val="008762A5"/>
    <w:rsid w:val="00894C32"/>
    <w:rsid w:val="008A6B28"/>
    <w:rsid w:val="008C53DF"/>
    <w:rsid w:val="00917AA0"/>
    <w:rsid w:val="00930CB4"/>
    <w:rsid w:val="0093254C"/>
    <w:rsid w:val="00984E29"/>
    <w:rsid w:val="009B194B"/>
    <w:rsid w:val="009C38DE"/>
    <w:rsid w:val="00A02B3E"/>
    <w:rsid w:val="00A31026"/>
    <w:rsid w:val="00A72441"/>
    <w:rsid w:val="00A974D5"/>
    <w:rsid w:val="00AA0D9E"/>
    <w:rsid w:val="00AB35BD"/>
    <w:rsid w:val="00B03078"/>
    <w:rsid w:val="00B60FB6"/>
    <w:rsid w:val="00BB414B"/>
    <w:rsid w:val="00BC24FB"/>
    <w:rsid w:val="00BC714B"/>
    <w:rsid w:val="00BF3ED1"/>
    <w:rsid w:val="00C150D7"/>
    <w:rsid w:val="00C6466C"/>
    <w:rsid w:val="00D06812"/>
    <w:rsid w:val="00D254C5"/>
    <w:rsid w:val="00D4362C"/>
    <w:rsid w:val="00E02042"/>
    <w:rsid w:val="00E11E34"/>
    <w:rsid w:val="00E14924"/>
    <w:rsid w:val="00E30AB3"/>
    <w:rsid w:val="00E31F44"/>
    <w:rsid w:val="00E36A06"/>
    <w:rsid w:val="00EA6C7E"/>
    <w:rsid w:val="00EB1BE0"/>
    <w:rsid w:val="00EE462A"/>
    <w:rsid w:val="00FD4B0A"/>
    <w:rsid w:val="00FD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4F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554BA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1F1BFC"/>
    <w:pPr>
      <w:spacing w:line="240" w:lineRule="atLeast"/>
      <w:ind w:left="720"/>
    </w:pPr>
  </w:style>
  <w:style w:type="paragraph" w:styleId="a5">
    <w:name w:val="No Spacing"/>
    <w:uiPriority w:val="99"/>
    <w:qFormat/>
    <w:rsid w:val="001F1BFC"/>
    <w:rPr>
      <w:rFonts w:cs="Calibri"/>
      <w:sz w:val="22"/>
      <w:szCs w:val="22"/>
      <w:lang w:eastAsia="en-US"/>
    </w:rPr>
  </w:style>
  <w:style w:type="character" w:customStyle="1" w:styleId="a6">
    <w:name w:val="Основной текст Знак"/>
    <w:link w:val="a7"/>
    <w:uiPriority w:val="99"/>
    <w:locked/>
    <w:rsid w:val="00D06812"/>
    <w:rPr>
      <w:rFonts w:ascii="Tahoma" w:hAnsi="Tahoma"/>
      <w:sz w:val="21"/>
      <w:shd w:val="clear" w:color="auto" w:fill="FFFFFF"/>
      <w:lang w:eastAsia="ru-RU"/>
    </w:rPr>
  </w:style>
  <w:style w:type="paragraph" w:styleId="a7">
    <w:name w:val="Body Text"/>
    <w:basedOn w:val="a"/>
    <w:link w:val="a6"/>
    <w:uiPriority w:val="99"/>
    <w:rsid w:val="00D06812"/>
    <w:pPr>
      <w:shd w:val="clear" w:color="auto" w:fill="FFFFFF"/>
      <w:spacing w:before="360" w:after="660" w:line="278" w:lineRule="exact"/>
      <w:ind w:hanging="1740"/>
    </w:pPr>
    <w:rPr>
      <w:rFonts w:ascii="Tahoma" w:hAnsi="Tahoma" w:cs="Times New Roman"/>
      <w:sz w:val="21"/>
      <w:szCs w:val="21"/>
      <w:lang w:eastAsia="ru-RU"/>
    </w:rPr>
  </w:style>
  <w:style w:type="character" w:customStyle="1" w:styleId="BodyTextChar1">
    <w:name w:val="Body Text Char1"/>
    <w:uiPriority w:val="99"/>
    <w:semiHidden/>
    <w:rPr>
      <w:lang w:val="ru-RU"/>
    </w:rPr>
  </w:style>
  <w:style w:type="character" w:customStyle="1" w:styleId="1">
    <w:name w:val="Основной текст Знак1"/>
    <w:uiPriority w:val="99"/>
    <w:semiHidden/>
    <w:rsid w:val="00D06812"/>
    <w:rPr>
      <w:rFonts w:cs="Times New Roman"/>
    </w:rPr>
  </w:style>
  <w:style w:type="character" w:customStyle="1" w:styleId="TimesNewRoman14">
    <w:name w:val="Стиль (латиница) Times New Roman 14 пт"/>
    <w:uiPriority w:val="99"/>
    <w:rsid w:val="00D06812"/>
    <w:rPr>
      <w:rFonts w:ascii="Times New Roman" w:hAnsi="Times New Roman"/>
      <w:sz w:val="28"/>
    </w:rPr>
  </w:style>
  <w:style w:type="paragraph" w:customStyle="1" w:styleId="Body1">
    <w:name w:val="Body 1"/>
    <w:link w:val="Body10"/>
    <w:uiPriority w:val="99"/>
    <w:rsid w:val="00B60FB6"/>
    <w:rPr>
      <w:rFonts w:ascii="Helvetica" w:eastAsia="Times New Roman" w:hAnsi="Helvetica"/>
      <w:color w:val="000000"/>
      <w:sz w:val="24"/>
      <w:szCs w:val="24"/>
      <w:lang w:val="en-US"/>
    </w:rPr>
  </w:style>
  <w:style w:type="character" w:customStyle="1" w:styleId="FontStyle12">
    <w:name w:val="Font Style12"/>
    <w:uiPriority w:val="99"/>
    <w:rsid w:val="00B60FB6"/>
    <w:rPr>
      <w:rFonts w:ascii="Arial" w:hAnsi="Arial"/>
      <w:sz w:val="24"/>
    </w:rPr>
  </w:style>
  <w:style w:type="paragraph" w:customStyle="1" w:styleId="Style2">
    <w:name w:val="Style2"/>
    <w:basedOn w:val="a"/>
    <w:uiPriority w:val="99"/>
    <w:rsid w:val="00B60FB6"/>
    <w:pPr>
      <w:widowControl w:val="0"/>
      <w:autoSpaceDE w:val="0"/>
      <w:autoSpaceDN w:val="0"/>
      <w:adjustRightInd w:val="0"/>
      <w:spacing w:after="0" w:line="459" w:lineRule="exact"/>
      <w:ind w:firstLine="653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1">
    <w:name w:val="Font Style11"/>
    <w:uiPriority w:val="99"/>
    <w:rsid w:val="00B60FB6"/>
    <w:rPr>
      <w:rFonts w:ascii="Arial" w:hAnsi="Arial"/>
      <w:sz w:val="24"/>
    </w:rPr>
  </w:style>
  <w:style w:type="paragraph" w:customStyle="1" w:styleId="Style3">
    <w:name w:val="Style3"/>
    <w:basedOn w:val="a"/>
    <w:uiPriority w:val="99"/>
    <w:rsid w:val="00B60FB6"/>
    <w:pPr>
      <w:widowControl w:val="0"/>
      <w:autoSpaceDE w:val="0"/>
      <w:autoSpaceDN w:val="0"/>
      <w:adjustRightInd w:val="0"/>
      <w:spacing w:after="0" w:line="470" w:lineRule="exact"/>
      <w:ind w:hanging="336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B60FB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10">
    <w:name w:val="Body 1 Знак"/>
    <w:link w:val="Body1"/>
    <w:uiPriority w:val="99"/>
    <w:locked/>
    <w:rsid w:val="00C150D7"/>
    <w:rPr>
      <w:rFonts w:ascii="Helvetica" w:hAnsi="Helvetica"/>
      <w:color w:val="000000"/>
      <w:sz w:val="24"/>
      <w:lang w:val="en-US" w:eastAsia="ru-RU"/>
    </w:rPr>
  </w:style>
  <w:style w:type="paragraph" w:styleId="a8">
    <w:name w:val="Balloon Text"/>
    <w:basedOn w:val="a"/>
    <w:link w:val="a9"/>
    <w:uiPriority w:val="99"/>
    <w:semiHidden/>
    <w:rsid w:val="00007000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007000"/>
    <w:rPr>
      <w:rFonts w:ascii="Tahoma" w:hAnsi="Tahoma"/>
      <w:sz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1724</Words>
  <Characters>9830</Characters>
  <Application>Microsoft Office Word</Application>
  <DocSecurity>0</DocSecurity>
  <Lines>81</Lines>
  <Paragraphs>23</Paragraphs>
  <ScaleCrop>false</ScaleCrop>
  <Company>Microsoft</Company>
  <LinksUpToDate>false</LinksUpToDate>
  <CharactersWithSpaces>11531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subject/>
  <dc:creator>Ramziy</dc:creator>
  <cp:keywords/>
  <dc:description/>
  <cp:lastModifiedBy>Ramziy</cp:lastModifiedBy>
  <cp:revision>6</cp:revision>
  <cp:lastPrinted>2018-02-27T14:24:00Z</cp:lastPrinted>
  <dcterms:created xsi:type="dcterms:W3CDTF">2020-09-08T06:23:00Z</dcterms:created>
  <dcterms:modified xsi:type="dcterms:W3CDTF">2023-06-09T10:58:00Z</dcterms:modified>
</cp:coreProperties>
</file>